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911D9" w14:textId="7005F9E3" w:rsidR="00AD444B" w:rsidRDefault="00C92FA2" w:rsidP="00AD444B">
      <w:pPr>
        <w:jc w:val="center"/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358DC75" w14:textId="77777777" w:rsidR="008D1805" w:rsidRPr="004D5548" w:rsidRDefault="008D1805" w:rsidP="008D1805">
      <w:pPr>
        <w:rPr>
          <w:rFonts w:eastAsia="Times New Roman"/>
          <w:sz w:val="22"/>
          <w:szCs w:val="22"/>
        </w:rPr>
      </w:pPr>
      <w:r w:rsidRPr="004D5548">
        <w:rPr>
          <w:rFonts w:eastAsia="Times New Roman"/>
          <w:sz w:val="22"/>
          <w:szCs w:val="22"/>
        </w:rPr>
        <w:t>KLASA: 008-03/25-01/1</w:t>
      </w:r>
    </w:p>
    <w:p w14:paraId="030E14BA" w14:textId="4E428853" w:rsidR="008D1805" w:rsidRPr="004D5548" w:rsidRDefault="008D1805" w:rsidP="008D1805">
      <w:pPr>
        <w:rPr>
          <w:rFonts w:eastAsia="Times New Roman"/>
          <w:sz w:val="22"/>
          <w:szCs w:val="22"/>
        </w:rPr>
      </w:pPr>
      <w:r w:rsidRPr="004D5548">
        <w:rPr>
          <w:rFonts w:eastAsia="Times New Roman"/>
          <w:sz w:val="22"/>
          <w:szCs w:val="22"/>
        </w:rPr>
        <w:t xml:space="preserve">URBROJ: </w:t>
      </w:r>
      <w:r w:rsidR="004D5548" w:rsidRPr="004D5548">
        <w:rPr>
          <w:rFonts w:eastAsia="Times New Roman"/>
          <w:sz w:val="22"/>
          <w:szCs w:val="22"/>
        </w:rPr>
        <w:t>2140-36-06-25-01</w:t>
      </w:r>
    </w:p>
    <w:p w14:paraId="4E3DDB17" w14:textId="6033BA7D" w:rsidR="008D1805" w:rsidRPr="008D1805" w:rsidRDefault="008D1805" w:rsidP="008D1805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Krapina</w:t>
      </w:r>
      <w:r w:rsidRPr="008D1805">
        <w:rPr>
          <w:rFonts w:eastAsia="Times New Roman"/>
          <w:sz w:val="22"/>
          <w:szCs w:val="22"/>
        </w:rPr>
        <w:t>, 30.12.2025.</w:t>
      </w:r>
    </w:p>
    <w:p w14:paraId="360AF20D" w14:textId="77777777" w:rsidR="008D1805" w:rsidRPr="008D1805" w:rsidRDefault="008D1805" w:rsidP="008D1805">
      <w:pPr>
        <w:rPr>
          <w:rFonts w:eastAsia="Times New Roman"/>
          <w:sz w:val="22"/>
          <w:szCs w:val="22"/>
        </w:rPr>
      </w:pPr>
    </w:p>
    <w:p w14:paraId="5CF4AE65" w14:textId="6F07035C" w:rsidR="008D1805" w:rsidRPr="008D1805" w:rsidRDefault="008D1805" w:rsidP="008D1805">
      <w:pPr>
        <w:rPr>
          <w:rFonts w:eastAsia="Times New Roman"/>
          <w:sz w:val="22"/>
          <w:szCs w:val="22"/>
        </w:rPr>
      </w:pPr>
      <w:r w:rsidRPr="008D1805">
        <w:rPr>
          <w:rFonts w:eastAsia="Times New Roman"/>
          <w:sz w:val="22"/>
          <w:szCs w:val="22"/>
        </w:rPr>
        <w:t xml:space="preserve">Temeljem Zakona o pravu na pristup informacijama  (NN 25/13, 85/15, 69/22) i članka </w:t>
      </w:r>
      <w:r>
        <w:rPr>
          <w:rFonts w:eastAsia="Times New Roman"/>
          <w:sz w:val="22"/>
          <w:szCs w:val="22"/>
        </w:rPr>
        <w:t>42</w:t>
      </w:r>
      <w:r w:rsidRPr="008D1805">
        <w:rPr>
          <w:rFonts w:eastAsia="Times New Roman"/>
          <w:sz w:val="22"/>
          <w:szCs w:val="22"/>
        </w:rPr>
        <w:t xml:space="preserve">. Statuta Pučkog otvorenog učilišta </w:t>
      </w:r>
      <w:r w:rsidR="009D07FE">
        <w:rPr>
          <w:rFonts w:eastAsia="Times New Roman"/>
          <w:sz w:val="22"/>
          <w:szCs w:val="22"/>
        </w:rPr>
        <w:t>Krapina</w:t>
      </w:r>
      <w:r w:rsidRPr="008D1805">
        <w:rPr>
          <w:rFonts w:eastAsia="Times New Roman"/>
          <w:sz w:val="22"/>
          <w:szCs w:val="22"/>
        </w:rPr>
        <w:t>, ravnateljica donosi</w:t>
      </w:r>
    </w:p>
    <w:p w14:paraId="31D33215" w14:textId="77777777" w:rsidR="008D1805" w:rsidRPr="008D1805" w:rsidRDefault="008D1805" w:rsidP="008D1805">
      <w:pPr>
        <w:rPr>
          <w:rFonts w:eastAsia="Times New Roman"/>
          <w:sz w:val="22"/>
          <w:szCs w:val="22"/>
        </w:rPr>
      </w:pPr>
    </w:p>
    <w:p w14:paraId="0E351DDB" w14:textId="77777777" w:rsidR="008D1805" w:rsidRPr="008D1805" w:rsidRDefault="008D1805" w:rsidP="008D1805">
      <w:pPr>
        <w:rPr>
          <w:rFonts w:eastAsia="Times New Roman"/>
          <w:sz w:val="22"/>
          <w:szCs w:val="22"/>
        </w:rPr>
      </w:pPr>
    </w:p>
    <w:p w14:paraId="26C72650" w14:textId="3D84CE3B" w:rsidR="008D1805" w:rsidRPr="008D1805" w:rsidRDefault="008D1805" w:rsidP="008D1805">
      <w:pPr>
        <w:jc w:val="center"/>
        <w:rPr>
          <w:rFonts w:eastAsia="Times New Roman"/>
          <w:sz w:val="22"/>
          <w:szCs w:val="22"/>
        </w:rPr>
      </w:pPr>
      <w:r w:rsidRPr="008D1805">
        <w:rPr>
          <w:rFonts w:eastAsia="Times New Roman"/>
          <w:sz w:val="22"/>
          <w:szCs w:val="22"/>
        </w:rPr>
        <w:t xml:space="preserve">PLAN SAVJETOVANJA S JAVNOŠĆU PUČKOG OTVORENOG UČILIŠTA </w:t>
      </w:r>
      <w:r w:rsidR="009D07FE">
        <w:rPr>
          <w:rFonts w:eastAsia="Times New Roman"/>
          <w:sz w:val="22"/>
          <w:szCs w:val="22"/>
        </w:rPr>
        <w:t>KRAPINA</w:t>
      </w:r>
      <w:r w:rsidRPr="008D1805">
        <w:rPr>
          <w:rFonts w:eastAsia="Times New Roman"/>
          <w:sz w:val="22"/>
          <w:szCs w:val="22"/>
        </w:rPr>
        <w:t xml:space="preserve"> ZA 2026.</w:t>
      </w:r>
    </w:p>
    <w:p w14:paraId="4115970A" w14:textId="77777777" w:rsidR="008D1805" w:rsidRPr="008D1805" w:rsidRDefault="008D1805" w:rsidP="008D1805">
      <w:pPr>
        <w:jc w:val="center"/>
        <w:rPr>
          <w:rFonts w:eastAsia="Times New Roman"/>
          <w:sz w:val="22"/>
          <w:szCs w:val="22"/>
        </w:rPr>
      </w:pPr>
    </w:p>
    <w:p w14:paraId="74503B83" w14:textId="77777777" w:rsidR="008D1805" w:rsidRPr="008D1805" w:rsidRDefault="008D1805" w:rsidP="008D1805">
      <w:pPr>
        <w:rPr>
          <w:rFonts w:eastAsia="Times New Roman"/>
          <w:sz w:val="22"/>
          <w:szCs w:val="22"/>
        </w:rPr>
      </w:pPr>
    </w:p>
    <w:p w14:paraId="45080B79" w14:textId="77777777" w:rsidR="008D1805" w:rsidRPr="008D1805" w:rsidRDefault="008D1805" w:rsidP="008D1805">
      <w:pPr>
        <w:jc w:val="center"/>
        <w:rPr>
          <w:rFonts w:eastAsia="Times New Roman"/>
          <w:sz w:val="22"/>
          <w:szCs w:val="22"/>
        </w:rPr>
      </w:pPr>
      <w:r w:rsidRPr="008D1805">
        <w:rPr>
          <w:rFonts w:eastAsia="Times New Roman"/>
          <w:sz w:val="22"/>
          <w:szCs w:val="22"/>
        </w:rPr>
        <w:t>I.</w:t>
      </w:r>
    </w:p>
    <w:p w14:paraId="60ACF699" w14:textId="0223516D" w:rsidR="008D1805" w:rsidRPr="008D1805" w:rsidRDefault="008D1805" w:rsidP="008D1805">
      <w:pPr>
        <w:rPr>
          <w:rFonts w:eastAsia="Times New Roman"/>
          <w:sz w:val="22"/>
          <w:szCs w:val="22"/>
        </w:rPr>
      </w:pPr>
      <w:r w:rsidRPr="008D1805">
        <w:rPr>
          <w:rFonts w:eastAsia="Times New Roman"/>
          <w:sz w:val="22"/>
          <w:szCs w:val="22"/>
        </w:rPr>
        <w:t xml:space="preserve">Ravnateljica Pučkog otvorenog učilišta </w:t>
      </w:r>
      <w:r w:rsidR="009D07FE">
        <w:rPr>
          <w:rFonts w:eastAsia="Times New Roman"/>
          <w:sz w:val="22"/>
          <w:szCs w:val="22"/>
        </w:rPr>
        <w:t>Krapina</w:t>
      </w:r>
      <w:r w:rsidRPr="008D1805">
        <w:rPr>
          <w:rFonts w:eastAsia="Times New Roman"/>
          <w:sz w:val="22"/>
          <w:szCs w:val="22"/>
        </w:rPr>
        <w:t xml:space="preserve"> utvrđuje Plan savjetovanja s javnošću za 2026. godinu (u daljnjem tekstu: Plan).</w:t>
      </w:r>
    </w:p>
    <w:p w14:paraId="667D3D05" w14:textId="77777777" w:rsidR="008D1805" w:rsidRPr="008D1805" w:rsidRDefault="008D1805" w:rsidP="008D1805">
      <w:pPr>
        <w:rPr>
          <w:rFonts w:eastAsia="Times New Roman"/>
          <w:sz w:val="22"/>
          <w:szCs w:val="22"/>
        </w:rPr>
      </w:pPr>
    </w:p>
    <w:p w14:paraId="6D9AE92B" w14:textId="77777777" w:rsidR="008D1805" w:rsidRPr="008D1805" w:rsidRDefault="008D1805" w:rsidP="008D1805">
      <w:pPr>
        <w:jc w:val="center"/>
        <w:rPr>
          <w:rFonts w:eastAsia="Times New Roman"/>
          <w:sz w:val="22"/>
          <w:szCs w:val="22"/>
        </w:rPr>
      </w:pPr>
      <w:r w:rsidRPr="008D1805">
        <w:rPr>
          <w:rFonts w:eastAsia="Times New Roman"/>
          <w:sz w:val="22"/>
          <w:szCs w:val="22"/>
        </w:rPr>
        <w:t>II.</w:t>
      </w:r>
    </w:p>
    <w:p w14:paraId="6AEFF63A" w14:textId="77777777" w:rsidR="008D1805" w:rsidRPr="008D1805" w:rsidRDefault="008D1805" w:rsidP="008D1805">
      <w:pPr>
        <w:rPr>
          <w:rFonts w:eastAsia="Times New Roman"/>
          <w:sz w:val="22"/>
          <w:szCs w:val="22"/>
        </w:rPr>
      </w:pPr>
      <w:r w:rsidRPr="008D1805">
        <w:rPr>
          <w:rFonts w:eastAsia="Times New Roman"/>
          <w:sz w:val="22"/>
          <w:szCs w:val="22"/>
        </w:rPr>
        <w:t>Popis akata prije čijeg donošenja se planira provođenje savjetovanja s javnošću temeljem Zakona o pravu na pristup informacijama, nositelji izrade akata, očekivano vrijeme donošenja akta, okvirno vrijeme provedbe internetskog savjetovanja i donositelji akta iskazani su u tablici koja je sastavni dio ovog Plana.</w:t>
      </w:r>
    </w:p>
    <w:p w14:paraId="12C60696" w14:textId="77777777" w:rsidR="008D1805" w:rsidRPr="008D1805" w:rsidRDefault="008D1805" w:rsidP="008D1805">
      <w:pPr>
        <w:rPr>
          <w:rFonts w:eastAsia="Times New Roman"/>
          <w:sz w:val="22"/>
          <w:szCs w:val="22"/>
        </w:rPr>
      </w:pPr>
    </w:p>
    <w:p w14:paraId="51F7512D" w14:textId="77777777" w:rsidR="008D1805" w:rsidRPr="008D1805" w:rsidRDefault="008D1805" w:rsidP="008D1805">
      <w:pPr>
        <w:rPr>
          <w:rFonts w:eastAsia="Times New Roman"/>
          <w:sz w:val="22"/>
          <w:szCs w:val="22"/>
        </w:rPr>
      </w:pPr>
    </w:p>
    <w:p w14:paraId="17F21D64" w14:textId="77777777" w:rsidR="008D1805" w:rsidRPr="008D1805" w:rsidRDefault="008D1805" w:rsidP="008D1805">
      <w:pPr>
        <w:jc w:val="center"/>
        <w:rPr>
          <w:rFonts w:eastAsia="Times New Roman"/>
          <w:sz w:val="22"/>
          <w:szCs w:val="22"/>
        </w:rPr>
      </w:pPr>
      <w:r w:rsidRPr="008D1805">
        <w:rPr>
          <w:rFonts w:eastAsia="Times New Roman"/>
          <w:sz w:val="22"/>
          <w:szCs w:val="22"/>
        </w:rPr>
        <w:t>III.</w:t>
      </w:r>
    </w:p>
    <w:p w14:paraId="4A687A8C" w14:textId="77777777" w:rsidR="009D07FE" w:rsidRDefault="008D1805" w:rsidP="009D07FE">
      <w:pPr>
        <w:rPr>
          <w:rFonts w:eastAsia="Times New Roman"/>
          <w:sz w:val="22"/>
          <w:szCs w:val="22"/>
        </w:rPr>
      </w:pPr>
      <w:r w:rsidRPr="008D1805">
        <w:rPr>
          <w:rFonts w:eastAsia="Times New Roman"/>
          <w:sz w:val="22"/>
          <w:szCs w:val="22"/>
        </w:rPr>
        <w:t xml:space="preserve">Plan i tablica iz točke II. bit će objavljeni ma mrežnoj stranici Pučkog otvorenog učilišta </w:t>
      </w:r>
      <w:r w:rsidR="009D07FE">
        <w:rPr>
          <w:rFonts w:eastAsia="Times New Roman"/>
          <w:sz w:val="22"/>
          <w:szCs w:val="22"/>
        </w:rPr>
        <w:t>Krapina</w:t>
      </w:r>
      <w:r w:rsidRPr="008D1805">
        <w:rPr>
          <w:rFonts w:eastAsia="Times New Roman"/>
          <w:sz w:val="22"/>
          <w:szCs w:val="22"/>
        </w:rPr>
        <w:t xml:space="preserve"> (</w:t>
      </w:r>
      <w:hyperlink r:id="rId6" w:history="1">
        <w:r w:rsidR="009D07FE" w:rsidRPr="00F000D4">
          <w:rPr>
            <w:rStyle w:val="Hiperveza"/>
            <w:rFonts w:eastAsia="Times New Roman"/>
            <w:sz w:val="22"/>
            <w:szCs w:val="22"/>
          </w:rPr>
          <w:t>www.krapina.net</w:t>
        </w:r>
      </w:hyperlink>
      <w:r w:rsidR="009D07FE">
        <w:rPr>
          <w:rFonts w:eastAsia="Times New Roman"/>
          <w:sz w:val="22"/>
          <w:szCs w:val="22"/>
        </w:rPr>
        <w:t>)</w:t>
      </w:r>
    </w:p>
    <w:p w14:paraId="0EE3FFA3" w14:textId="77777777" w:rsidR="009D07FE" w:rsidRDefault="009D07FE" w:rsidP="009D07FE">
      <w:pPr>
        <w:rPr>
          <w:rFonts w:eastAsia="Times New Roman"/>
          <w:sz w:val="22"/>
          <w:szCs w:val="22"/>
        </w:rPr>
      </w:pPr>
    </w:p>
    <w:p w14:paraId="3E1D80D2" w14:textId="77777777" w:rsidR="009D07FE" w:rsidRDefault="009D07FE" w:rsidP="009D07FE">
      <w:pPr>
        <w:rPr>
          <w:rFonts w:eastAsia="Times New Roman"/>
          <w:sz w:val="22"/>
          <w:szCs w:val="22"/>
        </w:rPr>
      </w:pPr>
    </w:p>
    <w:p w14:paraId="51343A5D" w14:textId="77777777" w:rsidR="009D07FE" w:rsidRDefault="009D07FE" w:rsidP="009D07FE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 w:rsidRPr="009D07FE">
        <w:rPr>
          <w:rFonts w:eastAsia="Times New Roman"/>
          <w:sz w:val="22"/>
          <w:szCs w:val="22"/>
        </w:rPr>
        <w:t>Ravnateljica:</w:t>
      </w:r>
    </w:p>
    <w:p w14:paraId="555C774D" w14:textId="77777777" w:rsidR="009D07FE" w:rsidRDefault="009D07FE" w:rsidP="009D07FE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</w:p>
    <w:p w14:paraId="27BF0A36" w14:textId="77777777" w:rsidR="009D07FE" w:rsidRDefault="009D07FE" w:rsidP="009D07FE">
      <w:pPr>
        <w:rPr>
          <w:rFonts w:eastAsia="Times New Roman"/>
          <w:sz w:val="22"/>
          <w:szCs w:val="22"/>
        </w:rPr>
      </w:pPr>
    </w:p>
    <w:p w14:paraId="7D2B9881" w14:textId="0F64EC29" w:rsidR="008D1805" w:rsidRPr="008D1805" w:rsidRDefault="009D07FE" w:rsidP="009D07FE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  <w:r w:rsidRPr="009D07FE">
        <w:rPr>
          <w:rFonts w:eastAsia="Times New Roman"/>
          <w:sz w:val="22"/>
          <w:szCs w:val="22"/>
        </w:rPr>
        <w:t xml:space="preserve">mr. Grozdana Pavlović dipl. </w:t>
      </w:r>
      <w:proofErr w:type="spellStart"/>
      <w:r w:rsidRPr="009D07FE">
        <w:rPr>
          <w:rFonts w:eastAsia="Times New Roman"/>
          <w:sz w:val="22"/>
          <w:szCs w:val="22"/>
        </w:rPr>
        <w:t>oec</w:t>
      </w:r>
      <w:proofErr w:type="spellEnd"/>
    </w:p>
    <w:p w14:paraId="0C867850" w14:textId="77777777" w:rsidR="008D1805" w:rsidRPr="008D1805" w:rsidRDefault="008D1805" w:rsidP="008D1805">
      <w:pPr>
        <w:ind w:left="5812"/>
        <w:rPr>
          <w:rFonts w:eastAsia="Times New Roman"/>
          <w:sz w:val="22"/>
          <w:szCs w:val="22"/>
        </w:rPr>
      </w:pPr>
    </w:p>
    <w:p w14:paraId="1DC25AD3" w14:textId="77777777" w:rsidR="008D1805" w:rsidRPr="008D1805" w:rsidRDefault="008D1805" w:rsidP="008D1805">
      <w:pPr>
        <w:rPr>
          <w:rFonts w:eastAsia="Times New Roman"/>
          <w:sz w:val="22"/>
          <w:szCs w:val="22"/>
        </w:rPr>
      </w:pPr>
    </w:p>
    <w:p w14:paraId="44230840" w14:textId="55CF3149" w:rsidR="008D1805" w:rsidRPr="008D1805" w:rsidRDefault="008D1805" w:rsidP="008D1805">
      <w:pPr>
        <w:rPr>
          <w:rFonts w:eastAsia="Times New Roman"/>
          <w:sz w:val="22"/>
          <w:szCs w:val="22"/>
        </w:rPr>
      </w:pPr>
      <w:r w:rsidRPr="008D1805">
        <w:rPr>
          <w:rFonts w:eastAsia="Times New Roman"/>
          <w:sz w:val="22"/>
          <w:szCs w:val="22"/>
        </w:rPr>
        <w:t xml:space="preserve">Tablica - Plan savjetovanja s javnošću Pučkog otvorenog učilišta </w:t>
      </w:r>
      <w:r w:rsidR="009D07FE">
        <w:rPr>
          <w:rFonts w:eastAsia="Times New Roman"/>
          <w:sz w:val="22"/>
          <w:szCs w:val="22"/>
        </w:rPr>
        <w:t>K</w:t>
      </w:r>
      <w:r w:rsidRPr="008D1805">
        <w:rPr>
          <w:rFonts w:eastAsia="Times New Roman"/>
          <w:sz w:val="22"/>
          <w:szCs w:val="22"/>
        </w:rPr>
        <w:t>r</w:t>
      </w:r>
      <w:r w:rsidR="009D07FE">
        <w:rPr>
          <w:rFonts w:eastAsia="Times New Roman"/>
          <w:sz w:val="22"/>
          <w:szCs w:val="22"/>
        </w:rPr>
        <w:t>apina</w:t>
      </w:r>
      <w:r w:rsidRPr="008D1805">
        <w:rPr>
          <w:rFonts w:eastAsia="Times New Roman"/>
          <w:sz w:val="22"/>
          <w:szCs w:val="22"/>
        </w:rPr>
        <w:t xml:space="preserve"> za 2026.</w:t>
      </w:r>
    </w:p>
    <w:p w14:paraId="0F00508D" w14:textId="77777777" w:rsidR="008D1805" w:rsidRPr="008D1805" w:rsidRDefault="008D1805" w:rsidP="008D1805">
      <w:pPr>
        <w:rPr>
          <w:rFonts w:eastAsia="Times New Roman"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1267"/>
        <w:gridCol w:w="1316"/>
        <w:gridCol w:w="1230"/>
        <w:gridCol w:w="1316"/>
        <w:gridCol w:w="2281"/>
        <w:gridCol w:w="1285"/>
      </w:tblGrid>
      <w:tr w:rsidR="008D1805" w:rsidRPr="008D1805" w14:paraId="2EAE5366" w14:textId="77777777" w:rsidTr="009D07FE">
        <w:tc>
          <w:tcPr>
            <w:tcW w:w="9351" w:type="dxa"/>
            <w:gridSpan w:val="7"/>
          </w:tcPr>
          <w:p w14:paraId="1A1EE7C6" w14:textId="77777777" w:rsidR="008D1805" w:rsidRPr="008D1805" w:rsidRDefault="008D1805" w:rsidP="008D180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D1805">
              <w:rPr>
                <w:rFonts w:eastAsia="Times New Roman"/>
                <w:sz w:val="22"/>
                <w:szCs w:val="22"/>
              </w:rPr>
              <w:t>Plan savjetovanja za 2026.</w:t>
            </w:r>
          </w:p>
        </w:tc>
      </w:tr>
      <w:tr w:rsidR="009D07FE" w:rsidRPr="008D1805" w14:paraId="028F0A39" w14:textId="77777777" w:rsidTr="009D07FE">
        <w:tc>
          <w:tcPr>
            <w:tcW w:w="648" w:type="dxa"/>
          </w:tcPr>
          <w:p w14:paraId="70C239EE" w14:textId="77777777" w:rsidR="008D1805" w:rsidRPr="008D1805" w:rsidRDefault="008D1805" w:rsidP="008D1805">
            <w:pPr>
              <w:rPr>
                <w:rFonts w:eastAsia="Times New Roman"/>
                <w:sz w:val="22"/>
                <w:szCs w:val="22"/>
              </w:rPr>
            </w:pPr>
            <w:r w:rsidRPr="008D1805">
              <w:rPr>
                <w:rFonts w:eastAsia="Times New Roman"/>
                <w:sz w:val="22"/>
                <w:szCs w:val="22"/>
              </w:rPr>
              <w:t>R.br.</w:t>
            </w:r>
          </w:p>
        </w:tc>
        <w:tc>
          <w:tcPr>
            <w:tcW w:w="1248" w:type="dxa"/>
          </w:tcPr>
          <w:p w14:paraId="66356368" w14:textId="77777777" w:rsidR="008D1805" w:rsidRPr="008D1805" w:rsidRDefault="008D1805" w:rsidP="008D1805">
            <w:pPr>
              <w:rPr>
                <w:rFonts w:eastAsia="Times New Roman"/>
                <w:sz w:val="22"/>
                <w:szCs w:val="22"/>
              </w:rPr>
            </w:pPr>
            <w:r w:rsidRPr="008D1805">
              <w:rPr>
                <w:rFonts w:eastAsia="Times New Roman"/>
                <w:sz w:val="22"/>
                <w:szCs w:val="22"/>
              </w:rPr>
              <w:t>Naziv akta</w:t>
            </w:r>
          </w:p>
        </w:tc>
        <w:tc>
          <w:tcPr>
            <w:tcW w:w="1296" w:type="dxa"/>
          </w:tcPr>
          <w:p w14:paraId="2933880A" w14:textId="77777777" w:rsidR="008D1805" w:rsidRPr="008D1805" w:rsidRDefault="008D1805" w:rsidP="008D1805">
            <w:pPr>
              <w:rPr>
                <w:rFonts w:eastAsia="Times New Roman"/>
                <w:sz w:val="22"/>
                <w:szCs w:val="22"/>
              </w:rPr>
            </w:pPr>
            <w:r w:rsidRPr="008D1805">
              <w:rPr>
                <w:rFonts w:eastAsia="Times New Roman"/>
                <w:sz w:val="22"/>
                <w:szCs w:val="22"/>
              </w:rPr>
              <w:t>Nositelj izrade nacrta prijedloga akta</w:t>
            </w:r>
          </w:p>
        </w:tc>
        <w:tc>
          <w:tcPr>
            <w:tcW w:w="1212" w:type="dxa"/>
          </w:tcPr>
          <w:p w14:paraId="38F6B9C1" w14:textId="77777777" w:rsidR="008D1805" w:rsidRPr="008D1805" w:rsidRDefault="008D1805" w:rsidP="008D1805">
            <w:pPr>
              <w:rPr>
                <w:rFonts w:eastAsia="Times New Roman"/>
                <w:sz w:val="22"/>
                <w:szCs w:val="22"/>
              </w:rPr>
            </w:pPr>
            <w:r w:rsidRPr="008D1805">
              <w:rPr>
                <w:rFonts w:eastAsia="Times New Roman"/>
                <w:sz w:val="22"/>
                <w:szCs w:val="22"/>
              </w:rPr>
              <w:t>Očekivano vrijeme donošenja akta</w:t>
            </w:r>
          </w:p>
        </w:tc>
        <w:tc>
          <w:tcPr>
            <w:tcW w:w="1296" w:type="dxa"/>
          </w:tcPr>
          <w:p w14:paraId="6C40FDF2" w14:textId="77777777" w:rsidR="008D1805" w:rsidRPr="008D1805" w:rsidRDefault="008D1805" w:rsidP="008D1805">
            <w:pPr>
              <w:rPr>
                <w:rFonts w:eastAsia="Times New Roman"/>
                <w:sz w:val="22"/>
                <w:szCs w:val="22"/>
              </w:rPr>
            </w:pPr>
            <w:r w:rsidRPr="008D1805">
              <w:rPr>
                <w:rFonts w:eastAsia="Times New Roman"/>
                <w:sz w:val="22"/>
                <w:szCs w:val="22"/>
              </w:rPr>
              <w:t>Okvirno vrijeme provedbe internetskog savjetovanja</w:t>
            </w:r>
          </w:p>
        </w:tc>
        <w:tc>
          <w:tcPr>
            <w:tcW w:w="2244" w:type="dxa"/>
          </w:tcPr>
          <w:p w14:paraId="145B2F24" w14:textId="77777777" w:rsidR="008D1805" w:rsidRPr="008D1805" w:rsidRDefault="008D1805" w:rsidP="008D1805">
            <w:pPr>
              <w:rPr>
                <w:rFonts w:eastAsia="Times New Roman"/>
                <w:sz w:val="22"/>
                <w:szCs w:val="22"/>
              </w:rPr>
            </w:pPr>
            <w:r w:rsidRPr="008D1805">
              <w:rPr>
                <w:rFonts w:eastAsia="Times New Roman"/>
                <w:sz w:val="22"/>
                <w:szCs w:val="22"/>
              </w:rPr>
              <w:t>Ostali predviđeni način provedbe savjetovanja/očekivano vrijeme</w:t>
            </w:r>
          </w:p>
        </w:tc>
        <w:tc>
          <w:tcPr>
            <w:tcW w:w="1407" w:type="dxa"/>
          </w:tcPr>
          <w:p w14:paraId="092C463B" w14:textId="77777777" w:rsidR="008D1805" w:rsidRPr="008D1805" w:rsidRDefault="008D1805" w:rsidP="008D1805">
            <w:pPr>
              <w:rPr>
                <w:rFonts w:eastAsia="Times New Roman"/>
                <w:sz w:val="22"/>
                <w:szCs w:val="22"/>
              </w:rPr>
            </w:pPr>
            <w:r w:rsidRPr="008D1805">
              <w:rPr>
                <w:rFonts w:eastAsia="Times New Roman"/>
                <w:sz w:val="22"/>
                <w:szCs w:val="22"/>
              </w:rPr>
              <w:t>Donositelj akta</w:t>
            </w:r>
          </w:p>
        </w:tc>
      </w:tr>
      <w:tr w:rsidR="009D07FE" w:rsidRPr="008D1805" w14:paraId="3A707E89" w14:textId="77777777" w:rsidTr="009D07FE">
        <w:tc>
          <w:tcPr>
            <w:tcW w:w="648" w:type="dxa"/>
          </w:tcPr>
          <w:p w14:paraId="4487D671" w14:textId="77777777" w:rsidR="008D1805" w:rsidRPr="008D1805" w:rsidRDefault="008D1805" w:rsidP="008D1805">
            <w:pPr>
              <w:rPr>
                <w:rFonts w:eastAsia="Times New Roman"/>
                <w:sz w:val="22"/>
                <w:szCs w:val="22"/>
              </w:rPr>
            </w:pPr>
            <w:r w:rsidRPr="008D1805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1248" w:type="dxa"/>
          </w:tcPr>
          <w:p w14:paraId="2A3A8D90" w14:textId="77777777" w:rsidR="008D1805" w:rsidRPr="008D1805" w:rsidRDefault="008D1805" w:rsidP="008D1805">
            <w:pPr>
              <w:rPr>
                <w:rFonts w:eastAsia="Times New Roman"/>
                <w:sz w:val="22"/>
                <w:szCs w:val="22"/>
              </w:rPr>
            </w:pPr>
            <w:r w:rsidRPr="008D1805">
              <w:rPr>
                <w:rFonts w:eastAsia="Times New Roman"/>
                <w:sz w:val="22"/>
                <w:szCs w:val="22"/>
              </w:rPr>
              <w:t>Pravilnik o provedbi postupaka jednostavne nabave</w:t>
            </w:r>
          </w:p>
        </w:tc>
        <w:tc>
          <w:tcPr>
            <w:tcW w:w="1296" w:type="dxa"/>
          </w:tcPr>
          <w:p w14:paraId="235595FF" w14:textId="47F4FB76" w:rsidR="008D1805" w:rsidRPr="008D1805" w:rsidRDefault="008D1805" w:rsidP="008D1805">
            <w:pPr>
              <w:rPr>
                <w:rFonts w:eastAsia="Times New Roman"/>
                <w:sz w:val="22"/>
                <w:szCs w:val="22"/>
              </w:rPr>
            </w:pPr>
            <w:r w:rsidRPr="008D1805">
              <w:rPr>
                <w:rFonts w:eastAsia="Times New Roman"/>
                <w:sz w:val="22"/>
                <w:szCs w:val="22"/>
              </w:rPr>
              <w:t xml:space="preserve">Ravnateljica POU </w:t>
            </w:r>
            <w:r w:rsidR="009D07FE">
              <w:rPr>
                <w:rFonts w:eastAsia="Times New Roman"/>
                <w:sz w:val="22"/>
                <w:szCs w:val="22"/>
              </w:rPr>
              <w:t>Krapina</w:t>
            </w:r>
          </w:p>
        </w:tc>
        <w:tc>
          <w:tcPr>
            <w:tcW w:w="1212" w:type="dxa"/>
          </w:tcPr>
          <w:p w14:paraId="25681275" w14:textId="77777777" w:rsidR="008D1805" w:rsidRPr="008D1805" w:rsidRDefault="008D1805" w:rsidP="008D1805">
            <w:pPr>
              <w:rPr>
                <w:rFonts w:eastAsia="Times New Roman"/>
                <w:sz w:val="22"/>
                <w:szCs w:val="22"/>
              </w:rPr>
            </w:pPr>
            <w:r w:rsidRPr="008D1805">
              <w:rPr>
                <w:rFonts w:eastAsia="Times New Roman"/>
                <w:sz w:val="22"/>
                <w:szCs w:val="22"/>
              </w:rPr>
              <w:t>II. tromjesečje</w:t>
            </w:r>
          </w:p>
        </w:tc>
        <w:tc>
          <w:tcPr>
            <w:tcW w:w="1296" w:type="dxa"/>
          </w:tcPr>
          <w:p w14:paraId="2498DC89" w14:textId="77777777" w:rsidR="008D1805" w:rsidRPr="008D1805" w:rsidRDefault="008D1805" w:rsidP="008D1805">
            <w:pPr>
              <w:rPr>
                <w:rFonts w:eastAsia="Times New Roman"/>
                <w:sz w:val="22"/>
                <w:szCs w:val="22"/>
              </w:rPr>
            </w:pPr>
            <w:r w:rsidRPr="008D1805">
              <w:rPr>
                <w:rFonts w:eastAsia="Times New Roman"/>
                <w:sz w:val="22"/>
                <w:szCs w:val="22"/>
              </w:rPr>
              <w:t>II. tromjesečje</w:t>
            </w:r>
          </w:p>
        </w:tc>
        <w:tc>
          <w:tcPr>
            <w:tcW w:w="2244" w:type="dxa"/>
          </w:tcPr>
          <w:p w14:paraId="175138EE" w14:textId="77777777" w:rsidR="008D1805" w:rsidRPr="008D1805" w:rsidRDefault="008D1805" w:rsidP="008D180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D1805">
              <w:rPr>
                <w:rFonts w:eastAsia="Times New Roman"/>
                <w:sz w:val="22"/>
                <w:szCs w:val="22"/>
              </w:rPr>
              <w:t>/</w:t>
            </w:r>
          </w:p>
        </w:tc>
        <w:tc>
          <w:tcPr>
            <w:tcW w:w="1407" w:type="dxa"/>
          </w:tcPr>
          <w:p w14:paraId="0FE25324" w14:textId="77777777" w:rsidR="009D07FE" w:rsidRDefault="008D1805" w:rsidP="008D1805">
            <w:pPr>
              <w:rPr>
                <w:rFonts w:eastAsia="Times New Roman"/>
                <w:sz w:val="22"/>
                <w:szCs w:val="22"/>
              </w:rPr>
            </w:pPr>
            <w:r w:rsidRPr="008D1805">
              <w:rPr>
                <w:rFonts w:eastAsia="Times New Roman"/>
                <w:sz w:val="22"/>
                <w:szCs w:val="22"/>
              </w:rPr>
              <w:t xml:space="preserve">Upravno vijeće </w:t>
            </w:r>
          </w:p>
          <w:p w14:paraId="2201CF0A" w14:textId="66601A6A" w:rsidR="008D1805" w:rsidRPr="008D1805" w:rsidRDefault="008D1805" w:rsidP="008D1805">
            <w:pPr>
              <w:rPr>
                <w:rFonts w:eastAsia="Times New Roman"/>
                <w:sz w:val="22"/>
                <w:szCs w:val="22"/>
              </w:rPr>
            </w:pPr>
            <w:r w:rsidRPr="008D1805">
              <w:rPr>
                <w:rFonts w:eastAsia="Times New Roman"/>
                <w:sz w:val="22"/>
                <w:szCs w:val="22"/>
              </w:rPr>
              <w:t xml:space="preserve">POU </w:t>
            </w:r>
            <w:r w:rsidR="009D07FE">
              <w:rPr>
                <w:rFonts w:eastAsia="Times New Roman"/>
                <w:sz w:val="22"/>
                <w:szCs w:val="22"/>
              </w:rPr>
              <w:t>Krapina</w:t>
            </w:r>
          </w:p>
        </w:tc>
      </w:tr>
    </w:tbl>
    <w:p w14:paraId="539C2541" w14:textId="2B9D997F" w:rsidR="00C92FA2" w:rsidRPr="008D1805" w:rsidRDefault="00C92FA2" w:rsidP="00AD444B">
      <w:pPr>
        <w:jc w:val="center"/>
        <w:rPr>
          <w:sz w:val="22"/>
          <w:szCs w:val="22"/>
        </w:rPr>
      </w:pPr>
    </w:p>
    <w:p w14:paraId="4C3826AD" w14:textId="77777777" w:rsidR="00AD444B" w:rsidRPr="008D1805" w:rsidRDefault="00AD444B" w:rsidP="00AD444B">
      <w:pPr>
        <w:jc w:val="center"/>
        <w:rPr>
          <w:sz w:val="22"/>
          <w:szCs w:val="22"/>
        </w:rPr>
      </w:pPr>
    </w:p>
    <w:sectPr w:rsidR="00AD444B" w:rsidRPr="008D1805" w:rsidSect="0062708B">
      <w:headerReference w:type="default" r:id="rId7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0C169" w14:textId="77777777" w:rsidR="0032189A" w:rsidRDefault="0032189A" w:rsidP="00F40F77">
      <w:r>
        <w:separator/>
      </w:r>
    </w:p>
  </w:endnote>
  <w:endnote w:type="continuationSeparator" w:id="0">
    <w:p w14:paraId="7DDE4455" w14:textId="77777777" w:rsidR="0032189A" w:rsidRDefault="0032189A" w:rsidP="00F4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7FFCA" w14:textId="77777777" w:rsidR="0032189A" w:rsidRDefault="0032189A" w:rsidP="00F40F77">
      <w:r>
        <w:separator/>
      </w:r>
    </w:p>
  </w:footnote>
  <w:footnote w:type="continuationSeparator" w:id="0">
    <w:p w14:paraId="10382FCA" w14:textId="77777777" w:rsidR="0032189A" w:rsidRDefault="0032189A" w:rsidP="00F40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5B72D" w14:textId="2B060763" w:rsidR="00F40F77" w:rsidRPr="00A62237" w:rsidRDefault="00F40F77">
    <w:pPr>
      <w:pStyle w:val="Zaglavlje"/>
      <w:rPr>
        <w:rFonts w:ascii="Times New Roman" w:hAnsi="Times New Roman" w:cs="Times New Roman"/>
        <w:sz w:val="20"/>
        <w:szCs w:val="20"/>
      </w:rPr>
    </w:pPr>
    <w:r w:rsidRPr="00A62237">
      <w:rPr>
        <w:rFonts w:ascii="Times New Roman" w:hAnsi="Times New Roman" w:cs="Times New Roman"/>
        <w:noProof/>
        <w:sz w:val="20"/>
        <w:szCs w:val="20"/>
        <w:lang w:eastAsia="hr-HR"/>
      </w:rPr>
      <w:drawing>
        <wp:anchor distT="0" distB="0" distL="114300" distR="114300" simplePos="0" relativeHeight="251658240" behindDoc="1" locked="0" layoutInCell="1" allowOverlap="1" wp14:anchorId="0280150C" wp14:editId="18BFFA7C">
          <wp:simplePos x="0" y="0"/>
          <wp:positionH relativeFrom="margin">
            <wp:posOffset>-561340</wp:posOffset>
          </wp:positionH>
          <wp:positionV relativeFrom="paragraph">
            <wp:posOffset>-335915</wp:posOffset>
          </wp:positionV>
          <wp:extent cx="6634480" cy="1495425"/>
          <wp:effectExtent l="0" t="0" r="0" b="9525"/>
          <wp:wrapTight wrapText="bothSides">
            <wp:wrapPolygon edited="0">
              <wp:start x="0" y="0"/>
              <wp:lineTo x="0" y="21462"/>
              <wp:lineTo x="21521" y="21462"/>
              <wp:lineTo x="21521" y="0"/>
              <wp:lineTo x="0" y="0"/>
            </wp:wrapPolygon>
          </wp:wrapTight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48"/>
                  <a:stretch/>
                </pic:blipFill>
                <pic:spPr bwMode="auto">
                  <a:xfrm>
                    <a:off x="0" y="0"/>
                    <a:ext cx="6634480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2A38" w:rsidRPr="00A62237">
      <w:rPr>
        <w:rFonts w:ascii="Times New Roman" w:hAnsi="Times New Roman" w:cs="Times New Roman"/>
        <w:sz w:val="20"/>
        <w:szCs w:val="20"/>
      </w:rPr>
      <w:t>OIB: 91723449615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F77"/>
    <w:rsid w:val="000C5D60"/>
    <w:rsid w:val="000E3FBA"/>
    <w:rsid w:val="00214E1F"/>
    <w:rsid w:val="00233C85"/>
    <w:rsid w:val="00262A38"/>
    <w:rsid w:val="003039BC"/>
    <w:rsid w:val="00314E68"/>
    <w:rsid w:val="0032189A"/>
    <w:rsid w:val="00335CBF"/>
    <w:rsid w:val="003D61CF"/>
    <w:rsid w:val="00436EC5"/>
    <w:rsid w:val="004D5548"/>
    <w:rsid w:val="00553DCD"/>
    <w:rsid w:val="00593613"/>
    <w:rsid w:val="005C3168"/>
    <w:rsid w:val="005D10DC"/>
    <w:rsid w:val="005D1AA8"/>
    <w:rsid w:val="0062708B"/>
    <w:rsid w:val="00792DE5"/>
    <w:rsid w:val="008748D3"/>
    <w:rsid w:val="008A3BBE"/>
    <w:rsid w:val="008B2D94"/>
    <w:rsid w:val="008D1805"/>
    <w:rsid w:val="008E67C7"/>
    <w:rsid w:val="00907902"/>
    <w:rsid w:val="009C58BD"/>
    <w:rsid w:val="009D07FE"/>
    <w:rsid w:val="00A62237"/>
    <w:rsid w:val="00AD444B"/>
    <w:rsid w:val="00B3224B"/>
    <w:rsid w:val="00B42386"/>
    <w:rsid w:val="00C92FA2"/>
    <w:rsid w:val="00CF7912"/>
    <w:rsid w:val="00DA6EED"/>
    <w:rsid w:val="00DE1168"/>
    <w:rsid w:val="00E7134A"/>
    <w:rsid w:val="00EF095B"/>
    <w:rsid w:val="00F1246A"/>
    <w:rsid w:val="00F3186F"/>
    <w:rsid w:val="00F4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C2FAD"/>
  <w15:chartTrackingRefBased/>
  <w15:docId w15:val="{70A20459-4CF2-4F4B-BA91-BA93E1E5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08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40F7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F40F77"/>
  </w:style>
  <w:style w:type="paragraph" w:styleId="Podnoje">
    <w:name w:val="footer"/>
    <w:basedOn w:val="Normal"/>
    <w:link w:val="PodnojeChar"/>
    <w:uiPriority w:val="99"/>
    <w:unhideWhenUsed/>
    <w:rsid w:val="00F40F7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F40F77"/>
  </w:style>
  <w:style w:type="paragraph" w:styleId="Tekstbalonia">
    <w:name w:val="Balloon Text"/>
    <w:basedOn w:val="Normal"/>
    <w:link w:val="TekstbaloniaChar"/>
    <w:uiPriority w:val="99"/>
    <w:semiHidden/>
    <w:unhideWhenUsed/>
    <w:rsid w:val="00214E1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14E1F"/>
    <w:rPr>
      <w:rFonts w:ascii="Segoe UI" w:eastAsia="Calibri" w:hAnsi="Segoe UI" w:cs="Segoe UI"/>
      <w:sz w:val="18"/>
      <w:szCs w:val="18"/>
      <w:lang w:eastAsia="hr-HR"/>
    </w:rPr>
  </w:style>
  <w:style w:type="character" w:styleId="Hiperveza">
    <w:name w:val="Hyperlink"/>
    <w:basedOn w:val="Zadanifontodlomka"/>
    <w:uiPriority w:val="99"/>
    <w:unhideWhenUsed/>
    <w:rsid w:val="009D07F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D07F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9D07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rapina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Pučko otvoreno učilište Krapina</dc:creator>
  <cp:keywords/>
  <dc:description/>
  <cp:lastModifiedBy>osoba1</cp:lastModifiedBy>
  <cp:revision>4</cp:revision>
  <cp:lastPrinted>2019-02-12T14:52:00Z</cp:lastPrinted>
  <dcterms:created xsi:type="dcterms:W3CDTF">2026-07-06T10:19:00Z</dcterms:created>
  <dcterms:modified xsi:type="dcterms:W3CDTF">2026-07-07T11:29:00Z</dcterms:modified>
</cp:coreProperties>
</file>